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A82" w:rsidRDefault="00FB7A82">
      <w:r>
        <w:rPr>
          <w:noProof/>
        </w:rPr>
        <w:drawing>
          <wp:inline distT="0" distB="0" distL="0" distR="0">
            <wp:extent cx="6210300" cy="8360949"/>
            <wp:effectExtent l="19050" t="0" r="0" b="0"/>
            <wp:docPr id="1" name="Рисунок 1" descr="C:\Users\Admin\Pictures\ControlCenter4\Scan\CCI10082021_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ControlCenter4\Scan\CCI10082021_0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360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A82" w:rsidRDefault="00FB7A82"/>
    <w:p w:rsidR="00FB7A82" w:rsidRDefault="00FB7A82" w:rsidP="000712F5">
      <w:pPr>
        <w:spacing w:after="20" w:line="259" w:lineRule="auto"/>
        <w:ind w:firstLine="699"/>
        <w:jc w:val="left"/>
      </w:pPr>
    </w:p>
    <w:p w:rsidR="000712F5" w:rsidRDefault="000712F5" w:rsidP="000712F5">
      <w:pPr>
        <w:spacing w:after="20" w:line="259" w:lineRule="auto"/>
        <w:ind w:firstLine="699"/>
        <w:jc w:val="left"/>
      </w:pPr>
      <w:r>
        <w:lastRenderedPageBreak/>
        <w:t xml:space="preserve">    - </w:t>
      </w:r>
      <w:r w:rsidR="00FD2C46">
        <w:t xml:space="preserve">предоставление объективного, полного  анализа </w:t>
      </w:r>
      <w:r>
        <w:t xml:space="preserve"> </w:t>
      </w:r>
      <w:r w:rsidR="00FD2C46">
        <w:t xml:space="preserve">работы  сотрудников;  </w:t>
      </w:r>
      <w:r>
        <w:t xml:space="preserve">                  </w:t>
      </w:r>
    </w:p>
    <w:p w:rsidR="00B728F4" w:rsidRPr="007157C8" w:rsidRDefault="000712F5" w:rsidP="00035B4C">
      <w:pPr>
        <w:spacing w:after="20" w:line="259" w:lineRule="auto"/>
        <w:ind w:left="993" w:firstLine="0"/>
        <w:jc w:val="left"/>
      </w:pPr>
      <w:r>
        <w:t xml:space="preserve"> - </w:t>
      </w:r>
      <w:r w:rsidR="00FD2C46">
        <w:t>установление выплат стимулирующего характера с учетом</w:t>
      </w:r>
      <w:bookmarkStart w:id="0" w:name="_GoBack"/>
      <w:bookmarkEnd w:id="0"/>
      <w:r w:rsidR="00FD2C46">
        <w:t xml:space="preserve"> показателей    </w:t>
      </w:r>
      <w:r>
        <w:t xml:space="preserve">      </w:t>
      </w:r>
      <w:r w:rsidR="00FD2C46">
        <w:t xml:space="preserve">результатов труда работников Учреждения.  </w:t>
      </w:r>
    </w:p>
    <w:p w:rsidR="00B728F4" w:rsidRDefault="00FD2C46">
      <w:pPr>
        <w:spacing w:after="30" w:line="259" w:lineRule="auto"/>
        <w:ind w:left="0" w:firstLine="0"/>
        <w:jc w:val="left"/>
      </w:pPr>
      <w:r>
        <w:t xml:space="preserve">  </w:t>
      </w:r>
    </w:p>
    <w:p w:rsidR="00035B4C" w:rsidRPr="00035B4C" w:rsidRDefault="00FD2C46" w:rsidP="00035B4C">
      <w:pPr>
        <w:pStyle w:val="a4"/>
        <w:numPr>
          <w:ilvl w:val="0"/>
          <w:numId w:val="6"/>
        </w:numPr>
        <w:spacing w:after="0" w:line="316" w:lineRule="auto"/>
        <w:jc w:val="center"/>
        <w:rPr>
          <w:b/>
        </w:rPr>
      </w:pPr>
      <w:r w:rsidRPr="00035B4C">
        <w:rPr>
          <w:b/>
        </w:rPr>
        <w:t xml:space="preserve">Права комиссии по распределению </w:t>
      </w:r>
    </w:p>
    <w:p w:rsidR="00B728F4" w:rsidRDefault="00FD2C46" w:rsidP="00035B4C">
      <w:pPr>
        <w:spacing w:after="0" w:line="316" w:lineRule="auto"/>
        <w:ind w:left="-5"/>
        <w:jc w:val="center"/>
      </w:pPr>
      <w:r>
        <w:rPr>
          <w:b/>
        </w:rPr>
        <w:t>стимулирующих выплат работникам Учреждения</w:t>
      </w:r>
    </w:p>
    <w:p w:rsidR="00B728F4" w:rsidRDefault="00035B4C" w:rsidP="00035B4C">
      <w:pPr>
        <w:ind w:left="993" w:right="53" w:hanging="993"/>
      </w:pPr>
      <w:r>
        <w:t xml:space="preserve"> </w:t>
      </w:r>
      <w:r w:rsidR="00FD2C46">
        <w:t xml:space="preserve">3.1. </w:t>
      </w:r>
      <w:r>
        <w:t xml:space="preserve"> </w:t>
      </w:r>
      <w:r w:rsidR="00FD2C46">
        <w:t xml:space="preserve">Комиссия имеет право требовать от заведующего Учреждением </w:t>
      </w:r>
      <w:r>
        <w:t xml:space="preserve">    </w:t>
      </w:r>
      <w:r w:rsidR="00FD2C46">
        <w:t xml:space="preserve">необходимую информацию для полного изучения деятельности работника.  </w:t>
      </w:r>
    </w:p>
    <w:p w:rsidR="00B728F4" w:rsidRDefault="00FD2C46">
      <w:pPr>
        <w:spacing w:after="30" w:line="259" w:lineRule="auto"/>
        <w:ind w:left="0" w:firstLine="0"/>
        <w:jc w:val="left"/>
      </w:pPr>
      <w:r>
        <w:t xml:space="preserve">  </w:t>
      </w:r>
    </w:p>
    <w:p w:rsidR="00035B4C" w:rsidRPr="00035B4C" w:rsidRDefault="00FD2C46" w:rsidP="00035B4C">
      <w:pPr>
        <w:numPr>
          <w:ilvl w:val="0"/>
          <w:numId w:val="1"/>
        </w:numPr>
        <w:spacing w:after="0" w:line="316" w:lineRule="auto"/>
        <w:jc w:val="center"/>
      </w:pPr>
      <w:r>
        <w:rPr>
          <w:b/>
        </w:rPr>
        <w:t>Организация работы комиссии</w:t>
      </w:r>
    </w:p>
    <w:p w:rsidR="00B728F4" w:rsidRDefault="00FD2C46" w:rsidP="00035B4C">
      <w:pPr>
        <w:spacing w:after="0" w:line="316" w:lineRule="auto"/>
        <w:ind w:firstLine="0"/>
        <w:jc w:val="center"/>
      </w:pPr>
      <w:r>
        <w:rPr>
          <w:b/>
        </w:rPr>
        <w:t>по распределению стимулирующих выплат работникам Учреждения</w:t>
      </w:r>
    </w:p>
    <w:p w:rsidR="00B728F4" w:rsidRDefault="00FD2C46" w:rsidP="00035B4C">
      <w:pPr>
        <w:numPr>
          <w:ilvl w:val="1"/>
          <w:numId w:val="1"/>
        </w:numPr>
        <w:ind w:left="709" w:right="53" w:hanging="709"/>
      </w:pPr>
      <w:r>
        <w:t xml:space="preserve">Комиссией проводится оценка профессиональной деятельности работников Учреждения в соответствии с критериями (оценочным листом) для расчета выплат стимулирующей части фонда оплаты труда работникам. </w:t>
      </w:r>
    </w:p>
    <w:p w:rsidR="00B728F4" w:rsidRDefault="00FD2C46" w:rsidP="00035B4C">
      <w:pPr>
        <w:numPr>
          <w:ilvl w:val="1"/>
          <w:numId w:val="1"/>
        </w:numPr>
        <w:ind w:left="709" w:right="53" w:hanging="709"/>
      </w:pPr>
      <w:r>
        <w:t xml:space="preserve">Заседания Комиссии проводятся ежемесячно.  </w:t>
      </w:r>
    </w:p>
    <w:p w:rsidR="00B728F4" w:rsidRDefault="00035B4C" w:rsidP="00035B4C">
      <w:pPr>
        <w:ind w:left="709" w:hanging="709"/>
        <w:jc w:val="left"/>
      </w:pPr>
      <w:r>
        <w:t>4.</w:t>
      </w:r>
      <w:r w:rsidR="00FD2C46">
        <w:t>3.</w:t>
      </w:r>
      <w:r>
        <w:t xml:space="preserve">    </w:t>
      </w:r>
      <w:r w:rsidR="00FD2C46">
        <w:t xml:space="preserve">На заседании Комиссии анализируются предоставленные материалы и   </w:t>
      </w:r>
      <w:r>
        <w:t xml:space="preserve"> </w:t>
      </w:r>
      <w:r w:rsidR="00FD2C46">
        <w:t xml:space="preserve">баллы по каждому показателю. </w:t>
      </w:r>
    </w:p>
    <w:p w:rsidR="00B728F4" w:rsidRDefault="00FD2C46" w:rsidP="00035B4C">
      <w:pPr>
        <w:numPr>
          <w:ilvl w:val="1"/>
          <w:numId w:val="3"/>
        </w:numPr>
        <w:ind w:left="709" w:right="53" w:hanging="709"/>
      </w:pPr>
      <w:r>
        <w:t xml:space="preserve">Решение принимается большинством голосов открытым голосованием и считается принятым, если в голосовании участвовало не менее двух третей состава комиссии.  </w:t>
      </w:r>
    </w:p>
    <w:p w:rsidR="00B728F4" w:rsidRDefault="00FD2C46" w:rsidP="00035B4C">
      <w:pPr>
        <w:numPr>
          <w:ilvl w:val="1"/>
          <w:numId w:val="3"/>
        </w:numPr>
        <w:ind w:left="709" w:right="53" w:hanging="709"/>
      </w:pPr>
      <w:r>
        <w:t xml:space="preserve">Решение комиссии оформляется протоколом. </w:t>
      </w:r>
    </w:p>
    <w:p w:rsidR="00B728F4" w:rsidRDefault="00FD2C46" w:rsidP="00035B4C">
      <w:pPr>
        <w:numPr>
          <w:ilvl w:val="1"/>
          <w:numId w:val="3"/>
        </w:numPr>
        <w:spacing w:after="37" w:line="288" w:lineRule="auto"/>
        <w:ind w:left="709" w:right="53" w:hanging="709"/>
      </w:pPr>
      <w:r>
        <w:t xml:space="preserve">При наличии разногласий в оценке деятельности по какому-либо показателю приглашается эксперт(ы), ответственный(е) за оценку данного показателя. Если разногласия не урегулированы, составляется протокол разногласий с мотивированным обоснованием выставленных баллов, который подписывается председателем Комиссии и работником Учреждения и передаётся вместе с показателями по данному работнику Учреждения для вынесения </w:t>
      </w:r>
      <w:r>
        <w:tab/>
        <w:t>окон</w:t>
      </w:r>
      <w:r w:rsidR="00035B4C">
        <w:t xml:space="preserve">чательного </w:t>
      </w:r>
      <w:r w:rsidR="00035B4C">
        <w:tab/>
        <w:t xml:space="preserve">решения </w:t>
      </w:r>
      <w:r w:rsidR="00035B4C">
        <w:tab/>
        <w:t xml:space="preserve">на </w:t>
      </w:r>
      <w:r w:rsidR="00035B4C">
        <w:tab/>
        <w:t xml:space="preserve">Общем </w:t>
      </w:r>
      <w:r>
        <w:t xml:space="preserve">трудовом </w:t>
      </w:r>
      <w:r>
        <w:tab/>
        <w:t xml:space="preserve">собрании Учреждения для вынесения окончательного решения по согласованию с профсоюзным комитетом первичной профсоюзной организации. </w:t>
      </w:r>
    </w:p>
    <w:p w:rsidR="00B728F4" w:rsidRDefault="00FD2C46" w:rsidP="00035B4C">
      <w:pPr>
        <w:numPr>
          <w:ilvl w:val="1"/>
          <w:numId w:val="3"/>
        </w:numPr>
        <w:ind w:left="709" w:right="53" w:hanging="709"/>
      </w:pPr>
      <w:r>
        <w:t xml:space="preserve">Секретарь Комиссии, составляет сводный протокол по всем работникам Учреждения в разрезе показателей, итогового балла по каждому </w:t>
      </w:r>
      <w:r>
        <w:lastRenderedPageBreak/>
        <w:t xml:space="preserve">работнику, суммой всех итоговых баллов и передает его в течение 3-х дней на утверждение Управляющему совету Учреждения с оформлением протокола.      В течение 2-х дней, на основании протокола Управляющего совета по утверждению решения экспертной комиссии по распределению стимулирующего фонда Учреждения,  руководитель Учреждения издаёт приказ об установлении стимулирующих надбавок педагогическим работникам,  и данные передаются в бухгалтерию.  </w:t>
      </w:r>
    </w:p>
    <w:p w:rsidR="00B728F4" w:rsidRDefault="00FD2C46">
      <w:pPr>
        <w:spacing w:after="21" w:line="259" w:lineRule="auto"/>
        <w:ind w:left="0" w:firstLine="0"/>
        <w:jc w:val="left"/>
      </w:pPr>
      <w:r>
        <w:rPr>
          <w:b/>
        </w:rPr>
        <w:t xml:space="preserve"> </w:t>
      </w:r>
    </w:p>
    <w:p w:rsidR="00F04E50" w:rsidRPr="00F04E50" w:rsidRDefault="00FD2C46" w:rsidP="00035B4C">
      <w:pPr>
        <w:pStyle w:val="a4"/>
        <w:numPr>
          <w:ilvl w:val="0"/>
          <w:numId w:val="1"/>
        </w:numPr>
        <w:spacing w:after="0" w:line="316" w:lineRule="auto"/>
        <w:jc w:val="center"/>
      </w:pPr>
      <w:r w:rsidRPr="00035B4C">
        <w:rPr>
          <w:b/>
        </w:rPr>
        <w:t xml:space="preserve">Ответственность комиссии </w:t>
      </w:r>
    </w:p>
    <w:p w:rsidR="00B728F4" w:rsidRDefault="00FD2C46" w:rsidP="00F04E50">
      <w:pPr>
        <w:pStyle w:val="a4"/>
        <w:spacing w:after="0" w:line="316" w:lineRule="auto"/>
        <w:ind w:left="10" w:firstLine="0"/>
      </w:pPr>
      <w:r w:rsidRPr="00035B4C">
        <w:rPr>
          <w:b/>
        </w:rPr>
        <w:t>по распределению стимулирующих выплат работникам Учреждения.</w:t>
      </w:r>
    </w:p>
    <w:p w:rsidR="00B728F4" w:rsidRDefault="00FD2C46" w:rsidP="00035B4C">
      <w:pPr>
        <w:numPr>
          <w:ilvl w:val="1"/>
          <w:numId w:val="1"/>
        </w:numPr>
        <w:ind w:left="709" w:right="53" w:hanging="709"/>
      </w:pPr>
      <w:r>
        <w:t xml:space="preserve">Секретарь комиссии несет ответственность за хранение документации.  </w:t>
      </w:r>
    </w:p>
    <w:p w:rsidR="00B728F4" w:rsidRDefault="00FD2C46" w:rsidP="00035B4C">
      <w:pPr>
        <w:numPr>
          <w:ilvl w:val="1"/>
          <w:numId w:val="1"/>
        </w:numPr>
        <w:ind w:left="709" w:right="53" w:hanging="709"/>
      </w:pPr>
      <w:r>
        <w:t xml:space="preserve">Комиссия несет ответственность за:  </w:t>
      </w:r>
    </w:p>
    <w:p w:rsidR="00B728F4" w:rsidRDefault="00035B4C" w:rsidP="00035B4C">
      <w:pPr>
        <w:ind w:left="709" w:right="53" w:firstLine="0"/>
      </w:pPr>
      <w:r>
        <w:t xml:space="preserve">- </w:t>
      </w:r>
      <w:r w:rsidR="00FD2C46">
        <w:t xml:space="preserve">качественную оценку профессиональной деятельности работников Учреждения; </w:t>
      </w:r>
    </w:p>
    <w:p w:rsidR="00B728F4" w:rsidRDefault="00035B4C" w:rsidP="00035B4C">
      <w:pPr>
        <w:ind w:left="709" w:right="53" w:hanging="709"/>
      </w:pPr>
      <w:r>
        <w:t xml:space="preserve">          -  </w:t>
      </w:r>
      <w:r w:rsidR="00FD2C46">
        <w:t xml:space="preserve">проведение оценки деятельности в срок до 05 числа следующего месяца </w:t>
      </w:r>
      <w:r>
        <w:t xml:space="preserve">  </w:t>
      </w:r>
      <w:r w:rsidR="00FD2C46">
        <w:t xml:space="preserve">и оформление протокола с приложением (сводный лист); </w:t>
      </w:r>
    </w:p>
    <w:p w:rsidR="00B728F4" w:rsidRDefault="00FD2C46" w:rsidP="00035B4C">
      <w:pPr>
        <w:ind w:left="709" w:right="53" w:hanging="296"/>
      </w:pPr>
      <w:r>
        <w:t xml:space="preserve"> </w:t>
      </w:r>
      <w:r w:rsidR="00035B4C">
        <w:t xml:space="preserve">   </w:t>
      </w:r>
      <w:r>
        <w:t xml:space="preserve">-разглашение информации, результатов оценки профессиональной деятельности каждого работника.  </w:t>
      </w:r>
    </w:p>
    <w:p w:rsidR="00B728F4" w:rsidRDefault="00B728F4" w:rsidP="00035B4C">
      <w:pPr>
        <w:spacing w:after="84" w:line="259" w:lineRule="auto"/>
        <w:ind w:left="0" w:firstLine="0"/>
        <w:jc w:val="center"/>
      </w:pPr>
    </w:p>
    <w:p w:rsidR="00B728F4" w:rsidRDefault="00FD2C46" w:rsidP="00035B4C">
      <w:pPr>
        <w:numPr>
          <w:ilvl w:val="0"/>
          <w:numId w:val="1"/>
        </w:numPr>
        <w:spacing w:after="0" w:line="316" w:lineRule="auto"/>
        <w:ind w:hanging="283"/>
        <w:jc w:val="center"/>
      </w:pPr>
      <w:r>
        <w:rPr>
          <w:b/>
        </w:rPr>
        <w:t>Делопроизводство</w:t>
      </w:r>
    </w:p>
    <w:p w:rsidR="00B728F4" w:rsidRDefault="00FD2C46" w:rsidP="00035B4C">
      <w:pPr>
        <w:numPr>
          <w:ilvl w:val="1"/>
          <w:numId w:val="1"/>
        </w:numPr>
        <w:ind w:right="53" w:hanging="491"/>
      </w:pPr>
      <w:r>
        <w:t xml:space="preserve">Секретарь комиссии ведет делопроизводство протоколы заседания комиссии.  </w:t>
      </w:r>
    </w:p>
    <w:p w:rsidR="00B728F4" w:rsidRDefault="00FD2C46">
      <w:pPr>
        <w:spacing w:after="88" w:line="259" w:lineRule="auto"/>
        <w:ind w:left="0" w:firstLine="0"/>
        <w:jc w:val="left"/>
      </w:pPr>
      <w:r>
        <w:t xml:space="preserve">  </w:t>
      </w:r>
    </w:p>
    <w:p w:rsidR="00B728F4" w:rsidRDefault="00FD2C46" w:rsidP="00035B4C">
      <w:pPr>
        <w:numPr>
          <w:ilvl w:val="0"/>
          <w:numId w:val="1"/>
        </w:numPr>
        <w:spacing w:after="0" w:line="316" w:lineRule="auto"/>
        <w:ind w:hanging="283"/>
        <w:jc w:val="center"/>
      </w:pPr>
      <w:r>
        <w:rPr>
          <w:b/>
        </w:rPr>
        <w:t>Заключительные положения</w:t>
      </w:r>
    </w:p>
    <w:p w:rsidR="00B728F4" w:rsidRDefault="00FD2C46" w:rsidP="00035B4C">
      <w:pPr>
        <w:numPr>
          <w:ilvl w:val="1"/>
          <w:numId w:val="1"/>
        </w:numPr>
        <w:ind w:right="53" w:hanging="491"/>
      </w:pPr>
      <w:r>
        <w:t xml:space="preserve">Настоящее Положение вступает в действие с момента утверждения и издания приказа заведующим Учреждением </w:t>
      </w:r>
    </w:p>
    <w:sectPr w:rsidR="00B728F4" w:rsidSect="00B32791">
      <w:headerReference w:type="even" r:id="rId8"/>
      <w:headerReference w:type="default" r:id="rId9"/>
      <w:headerReference w:type="first" r:id="rId10"/>
      <w:pgSz w:w="11908" w:h="16836"/>
      <w:pgMar w:top="851" w:right="851" w:bottom="1312" w:left="1277" w:header="751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52C" w:rsidRDefault="00F7152C">
      <w:pPr>
        <w:spacing w:after="0" w:line="240" w:lineRule="auto"/>
      </w:pPr>
      <w:r>
        <w:separator/>
      </w:r>
    </w:p>
  </w:endnote>
  <w:endnote w:type="continuationSeparator" w:id="1">
    <w:p w:rsidR="00F7152C" w:rsidRDefault="00F71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52C" w:rsidRDefault="00F7152C">
      <w:pPr>
        <w:spacing w:after="0" w:line="240" w:lineRule="auto"/>
      </w:pPr>
      <w:r>
        <w:separator/>
      </w:r>
    </w:p>
  </w:footnote>
  <w:footnote w:type="continuationSeparator" w:id="1">
    <w:p w:rsidR="00F7152C" w:rsidRDefault="00F71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8F4" w:rsidRDefault="008F0735">
    <w:pPr>
      <w:spacing w:after="0" w:line="259" w:lineRule="auto"/>
      <w:ind w:left="0" w:right="57" w:firstLine="0"/>
      <w:jc w:val="right"/>
    </w:pPr>
    <w:r w:rsidRPr="008F0735">
      <w:fldChar w:fldCharType="begin"/>
    </w:r>
    <w:r w:rsidR="00FD2C46">
      <w:instrText xml:space="preserve"> PAGE   \* MERGEFORMAT </w:instrText>
    </w:r>
    <w:r w:rsidRPr="008F0735">
      <w:fldChar w:fldCharType="separate"/>
    </w:r>
    <w:r w:rsidR="00FD2C46"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 w:rsidR="00FD2C46">
      <w:rPr>
        <w:rFonts w:ascii="Calibri" w:eastAsia="Calibri" w:hAnsi="Calibri" w:cs="Calibri"/>
        <w:sz w:val="22"/>
      </w:rPr>
      <w:t xml:space="preserve"> </w:t>
    </w:r>
  </w:p>
  <w:p w:rsidR="00B728F4" w:rsidRDefault="00FD2C4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8F4" w:rsidRDefault="008F0735">
    <w:pPr>
      <w:spacing w:after="0" w:line="259" w:lineRule="auto"/>
      <w:ind w:left="0" w:right="57" w:firstLine="0"/>
      <w:jc w:val="right"/>
    </w:pPr>
    <w:r w:rsidRPr="008F0735">
      <w:fldChar w:fldCharType="begin"/>
    </w:r>
    <w:r w:rsidR="00FD2C46">
      <w:instrText xml:space="preserve"> PAGE   \* MERGEFORMAT </w:instrText>
    </w:r>
    <w:r w:rsidRPr="008F0735">
      <w:fldChar w:fldCharType="separate"/>
    </w:r>
    <w:r w:rsidR="00FB7A82" w:rsidRPr="00FB7A82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 w:rsidR="00FD2C46">
      <w:rPr>
        <w:rFonts w:ascii="Calibri" w:eastAsia="Calibri" w:hAnsi="Calibri" w:cs="Calibri"/>
        <w:sz w:val="22"/>
      </w:rPr>
      <w:t xml:space="preserve"> </w:t>
    </w:r>
  </w:p>
  <w:p w:rsidR="00B728F4" w:rsidRDefault="00FD2C4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8F4" w:rsidRDefault="008F0735">
    <w:pPr>
      <w:spacing w:after="0" w:line="259" w:lineRule="auto"/>
      <w:ind w:left="0" w:right="57" w:firstLine="0"/>
      <w:jc w:val="right"/>
    </w:pPr>
    <w:r w:rsidRPr="008F0735">
      <w:fldChar w:fldCharType="begin"/>
    </w:r>
    <w:r w:rsidR="00FD2C46">
      <w:instrText xml:space="preserve"> PAGE   \* MERGEFORMAT </w:instrText>
    </w:r>
    <w:r w:rsidRPr="008F0735">
      <w:fldChar w:fldCharType="separate"/>
    </w:r>
    <w:r w:rsidR="00FD2C46"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 w:rsidR="00FD2C46">
      <w:rPr>
        <w:rFonts w:ascii="Calibri" w:eastAsia="Calibri" w:hAnsi="Calibri" w:cs="Calibri"/>
        <w:sz w:val="22"/>
      </w:rPr>
      <w:t xml:space="preserve"> </w:t>
    </w:r>
  </w:p>
  <w:p w:rsidR="00B728F4" w:rsidRDefault="00FD2C4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26CDB"/>
    <w:multiLevelType w:val="multilevel"/>
    <w:tmpl w:val="25DAA2F0"/>
    <w:lvl w:ilvl="0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9" w:hanging="2160"/>
      </w:pPr>
      <w:rPr>
        <w:rFonts w:hint="default"/>
      </w:rPr>
    </w:lvl>
  </w:abstractNum>
  <w:abstractNum w:abstractNumId="1">
    <w:nsid w:val="24D415D4"/>
    <w:multiLevelType w:val="hybridMultilevel"/>
    <w:tmpl w:val="5986F5A6"/>
    <w:lvl w:ilvl="0" w:tplc="900A77A0">
      <w:start w:val="1"/>
      <w:numFmt w:val="bullet"/>
      <w:lvlText w:val="-"/>
      <w:lvlJc w:val="left"/>
      <w:pPr>
        <w:ind w:left="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ECE58E">
      <w:start w:val="1"/>
      <w:numFmt w:val="bullet"/>
      <w:lvlText w:val="o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1CFE30">
      <w:start w:val="1"/>
      <w:numFmt w:val="bullet"/>
      <w:lvlText w:val="▪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F4687C">
      <w:start w:val="1"/>
      <w:numFmt w:val="bullet"/>
      <w:lvlText w:val="•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72E854">
      <w:start w:val="1"/>
      <w:numFmt w:val="bullet"/>
      <w:lvlText w:val="o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1A8D44">
      <w:start w:val="1"/>
      <w:numFmt w:val="bullet"/>
      <w:lvlText w:val="▪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D4DAFE">
      <w:start w:val="1"/>
      <w:numFmt w:val="bullet"/>
      <w:lvlText w:val="•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7EC59C">
      <w:start w:val="1"/>
      <w:numFmt w:val="bullet"/>
      <w:lvlText w:val="o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E2ABAC">
      <w:start w:val="1"/>
      <w:numFmt w:val="bullet"/>
      <w:lvlText w:val="▪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7574732"/>
    <w:multiLevelType w:val="multilevel"/>
    <w:tmpl w:val="190C2C8A"/>
    <w:lvl w:ilvl="0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67C6897"/>
    <w:multiLevelType w:val="multilevel"/>
    <w:tmpl w:val="5202784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87E680D"/>
    <w:multiLevelType w:val="multilevel"/>
    <w:tmpl w:val="93B641AE"/>
    <w:lvl w:ilvl="0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9" w:hanging="2160"/>
      </w:pPr>
      <w:rPr>
        <w:rFonts w:hint="default"/>
      </w:rPr>
    </w:lvl>
  </w:abstractNum>
  <w:abstractNum w:abstractNumId="5">
    <w:nsid w:val="787A2B5E"/>
    <w:multiLevelType w:val="multilevel"/>
    <w:tmpl w:val="FC54DE24"/>
    <w:lvl w:ilvl="0">
      <w:start w:val="4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728F4"/>
    <w:rsid w:val="00035B4C"/>
    <w:rsid w:val="000712F5"/>
    <w:rsid w:val="001C5BA7"/>
    <w:rsid w:val="005011EF"/>
    <w:rsid w:val="005E7CEA"/>
    <w:rsid w:val="00626702"/>
    <w:rsid w:val="00664FE5"/>
    <w:rsid w:val="007157C8"/>
    <w:rsid w:val="007A21B1"/>
    <w:rsid w:val="008F0735"/>
    <w:rsid w:val="00B32791"/>
    <w:rsid w:val="00B728F4"/>
    <w:rsid w:val="00BD0CD1"/>
    <w:rsid w:val="00C14F08"/>
    <w:rsid w:val="00CD3AFF"/>
    <w:rsid w:val="00E51203"/>
    <w:rsid w:val="00F04E50"/>
    <w:rsid w:val="00F7152C"/>
    <w:rsid w:val="00FB7A82"/>
    <w:rsid w:val="00FD2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BA7"/>
    <w:pPr>
      <w:spacing w:after="13" w:line="30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27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27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7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A82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Admin</cp:lastModifiedBy>
  <cp:revision>3</cp:revision>
  <dcterms:created xsi:type="dcterms:W3CDTF">2021-08-10T07:14:00Z</dcterms:created>
  <dcterms:modified xsi:type="dcterms:W3CDTF">2021-08-10T07:48:00Z</dcterms:modified>
</cp:coreProperties>
</file>